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3C2" w:rsidRPr="00AF03C2" w:rsidRDefault="00AF03C2" w:rsidP="00AF03C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AF03C2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 xml:space="preserve">6. Τι περιλαμβάνει το Αρχείο Ημερήσιας Δραστηριότητας ενός </w:t>
      </w:r>
      <w:proofErr w:type="spellStart"/>
      <w:r w:rsidRPr="00AF03C2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third–party</w:t>
      </w:r>
      <w:proofErr w:type="spellEnd"/>
      <w:r w:rsidRPr="00AF03C2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 xml:space="preserve"> (εταιρεία παροχής υπηρεσιών 3PL);</w:t>
      </w:r>
    </w:p>
    <w:p w:rsidR="00AF03C2" w:rsidRPr="00AF03C2" w:rsidRDefault="00AF03C2" w:rsidP="00853D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F03C2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Απάντηση:</w:t>
      </w:r>
      <w:r w:rsidRPr="00AF03C2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Το Αρχείο Ημερήσιας Δραστηριότητας ενός 3PL περιλαμβάνει τις καθημερινές λειτουργίες της εταιρείας, όπως παραλαβές και αποστολές εμπορευμάτων, διαχείριση αποθεμάτων, εκτέλεση παραγγελιών, μεταφορές, παραδόσεις, επιστροφές προϊόντων, στοιχεία πελατών και στοιχεία παρακολούθησης φορτίων.</w:t>
      </w:r>
    </w:p>
    <w:p w:rsidR="00AF03C2" w:rsidRPr="00AF03C2" w:rsidRDefault="00AF03C2" w:rsidP="00AF03C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AF03C2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17. Πώς εξελίσσεται η αγορά των εταιρειών παροχής υπηρεσιών 3PL στην Ελλάδα;</w:t>
      </w:r>
    </w:p>
    <w:p w:rsidR="00AF03C2" w:rsidRPr="00AF03C2" w:rsidRDefault="00AF03C2" w:rsidP="00853D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F03C2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Απάντηση:</w:t>
      </w:r>
      <w:r w:rsidRPr="00AF03C2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Η αγορά των εταιρειών 3PL στην Ελλάδα παρουσιάζει ανάπτυξη λόγω της αυξημένης ανάγκης των επιχειρήσεων για μείωση κόστους, ταχύτερες παραδόσεις και εξειδικευμένες υπηρεσίες </w:t>
      </w:r>
      <w:proofErr w:type="spellStart"/>
      <w:r w:rsidRPr="00AF03C2">
        <w:rPr>
          <w:rFonts w:ascii="Times New Roman" w:eastAsia="Times New Roman" w:hAnsi="Times New Roman" w:cs="Times New Roman"/>
          <w:sz w:val="24"/>
          <w:szCs w:val="24"/>
          <w:lang w:eastAsia="el-GR"/>
        </w:rPr>
        <w:t>logistics</w:t>
      </w:r>
      <w:proofErr w:type="spellEnd"/>
      <w:r w:rsidRPr="00AF03C2">
        <w:rPr>
          <w:rFonts w:ascii="Times New Roman" w:eastAsia="Times New Roman" w:hAnsi="Times New Roman" w:cs="Times New Roman"/>
          <w:sz w:val="24"/>
          <w:szCs w:val="24"/>
          <w:lang w:eastAsia="el-GR"/>
        </w:rPr>
        <w:t>. Οι επιχειρήσεις αναθέτουν ολοένα και περισσότερο τη διαχείριση αποθήκευσης, μεταφοράς και διανομής σε εξωτερικούς συνεργάτες.</w:t>
      </w:r>
    </w:p>
    <w:p w:rsidR="00AF03C2" w:rsidRPr="00AF03C2" w:rsidRDefault="00AF03C2" w:rsidP="00AF03C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AF03C2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18. Τι είναι η εφοδιαστική διαχείριση (</w:t>
      </w:r>
      <w:proofErr w:type="spellStart"/>
      <w:r w:rsidRPr="00AF03C2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Logistics</w:t>
      </w:r>
      <w:proofErr w:type="spellEnd"/>
      <w:r w:rsidRPr="00AF03C2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 xml:space="preserve"> </w:t>
      </w:r>
      <w:proofErr w:type="spellStart"/>
      <w:r w:rsidRPr="00AF03C2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Management</w:t>
      </w:r>
      <w:proofErr w:type="spellEnd"/>
      <w:r w:rsidRPr="00AF03C2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) και ποια η σημασία της για την επιχείρηση;</w:t>
      </w:r>
    </w:p>
    <w:p w:rsidR="00AF03C2" w:rsidRPr="00AF03C2" w:rsidRDefault="00AF03C2" w:rsidP="00853D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F03C2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Απάντηση:</w:t>
      </w:r>
      <w:r w:rsidRPr="00AF03C2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Η εφοδιαστική διαχείριση είναι ο σχεδιασμός, η οργάνωση και ο έλεγχος της ροής προϊόντων, πληροφοριών και υπηρεσιών από τον προμηθευτή έως τον τελικό καταναλωτή. Η σημασία της για την επιχείρηση είναι μεγάλη, καθώς συμβάλλει στη μείωση κόστους, στη σωστή εξυπηρέτηση πελατών και στη βελτίωση της ανταγωνιστικότητας.</w:t>
      </w:r>
    </w:p>
    <w:p w:rsidR="00AF03C2" w:rsidRPr="00AF03C2" w:rsidRDefault="00AF03C2" w:rsidP="00AF03C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AF03C2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19. Ποια είναι η σχέση της επιχειρησιακής στρατηγικής και της εφοδιαστικής στρατηγικής;</w:t>
      </w:r>
    </w:p>
    <w:p w:rsidR="00AF03C2" w:rsidRPr="00AF03C2" w:rsidRDefault="00AF03C2" w:rsidP="00AF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F03C2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Απάντηση:</w:t>
      </w:r>
      <w:r w:rsidRPr="00AF03C2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Η εφοδιαστική στρατηγική αποτελεί μέρος της επιχειρησιακής στρατηγικής. Υποστηρίζει τους γενικούς στόχους της επιχείρησης, όπως η μείωση κόστους, η αύξηση πωλήσεων και η καλύτερη εξυπηρέτηση πελατών, μέσω αποτελεσματικής διαχείρισης μεταφορών, αποθηκών και διανομής.</w:t>
      </w:r>
    </w:p>
    <w:p w:rsidR="00AF03C2" w:rsidRPr="00AF03C2" w:rsidRDefault="00AF03C2" w:rsidP="00AF03C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AF03C2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20. Τι είναι η συνδυασμένη μεταφορά; Να δώσετε δύο παραδείγματα.</w:t>
      </w:r>
    </w:p>
    <w:p w:rsidR="00853D69" w:rsidRDefault="00AF03C2" w:rsidP="00AF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F03C2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Απάντηση:</w:t>
      </w:r>
      <w:r w:rsidRPr="00AF03C2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Συνδυασμένη μεταφορά είναι η μεταφορά εμπορευμάτων με χρήση δύο ή περισσότερων διαφορετικών μέσων μεταφοράς κατά τη διάρκεια της ίδιας μετακίνησης.</w:t>
      </w:r>
    </w:p>
    <w:p w:rsidR="00AF03C2" w:rsidRPr="00AF03C2" w:rsidRDefault="00AF03C2" w:rsidP="00AF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F03C2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Παραδείγματα:</w:t>
      </w:r>
      <w:r w:rsidRPr="00AF03C2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• Φορτηγό → Πλοίο → Φορτηγό.</w:t>
      </w:r>
      <w:r w:rsidRPr="00AF03C2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• Φορτηγό → Τρένο → Φορτηγό.</w:t>
      </w:r>
    </w:p>
    <w:p w:rsidR="00AF03C2" w:rsidRPr="00AF03C2" w:rsidRDefault="00AF03C2" w:rsidP="00AF03C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AF03C2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lastRenderedPageBreak/>
        <w:t xml:space="preserve">21. Τι είναι </w:t>
      </w:r>
      <w:proofErr w:type="spellStart"/>
      <w:r w:rsidRPr="00AF03C2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διαμεταφορά</w:t>
      </w:r>
      <w:proofErr w:type="spellEnd"/>
      <w:r w:rsidRPr="00AF03C2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; Να δώσετε παράδειγμα.</w:t>
      </w:r>
    </w:p>
    <w:p w:rsidR="00AF03C2" w:rsidRPr="00AF03C2" w:rsidRDefault="00AF03C2" w:rsidP="00AF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F03C2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Απάντηση:</w:t>
      </w:r>
      <w:r w:rsidRPr="00AF03C2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proofErr w:type="spellStart"/>
      <w:r w:rsidRPr="00AF03C2">
        <w:rPr>
          <w:rFonts w:ascii="Times New Roman" w:eastAsia="Times New Roman" w:hAnsi="Times New Roman" w:cs="Times New Roman"/>
          <w:sz w:val="24"/>
          <w:szCs w:val="24"/>
          <w:lang w:eastAsia="el-GR"/>
        </w:rPr>
        <w:t>Διαμεταφορά</w:t>
      </w:r>
      <w:proofErr w:type="spellEnd"/>
      <w:r w:rsidRPr="00AF03C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είναι η οργανωμένη μεταφορά εμπορευμάτων από έναν τόπο σε άλλον μέσω </w:t>
      </w:r>
      <w:proofErr w:type="spellStart"/>
      <w:r w:rsidRPr="00AF03C2">
        <w:rPr>
          <w:rFonts w:ascii="Times New Roman" w:eastAsia="Times New Roman" w:hAnsi="Times New Roman" w:cs="Times New Roman"/>
          <w:sz w:val="24"/>
          <w:szCs w:val="24"/>
          <w:lang w:eastAsia="el-GR"/>
        </w:rPr>
        <w:t>διαμεταφορέα</w:t>
      </w:r>
      <w:proofErr w:type="spellEnd"/>
      <w:r w:rsidRPr="00AF03C2">
        <w:rPr>
          <w:rFonts w:ascii="Times New Roman" w:eastAsia="Times New Roman" w:hAnsi="Times New Roman" w:cs="Times New Roman"/>
          <w:sz w:val="24"/>
          <w:szCs w:val="24"/>
          <w:lang w:eastAsia="el-GR"/>
        </w:rPr>
        <w:t>, ο οποίος αναλαμβάνει τον συντονισμό όλων των διαδικασιών μεταφοράς.</w:t>
      </w:r>
    </w:p>
    <w:p w:rsidR="00AF03C2" w:rsidRPr="00AF03C2" w:rsidRDefault="00AF03C2" w:rsidP="00AF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F03C2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Παράδειγμα:</w:t>
      </w:r>
      <w:r w:rsidRPr="00AF03C2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Εταιρεία στην Αθήνα στέλνει προϊόντα στη Γερμανία μέσω </w:t>
      </w:r>
      <w:proofErr w:type="spellStart"/>
      <w:r w:rsidRPr="00AF03C2">
        <w:rPr>
          <w:rFonts w:ascii="Times New Roman" w:eastAsia="Times New Roman" w:hAnsi="Times New Roman" w:cs="Times New Roman"/>
          <w:sz w:val="24"/>
          <w:szCs w:val="24"/>
          <w:lang w:eastAsia="el-GR"/>
        </w:rPr>
        <w:t>διαμεταφορέα</w:t>
      </w:r>
      <w:proofErr w:type="spellEnd"/>
      <w:r w:rsidRPr="00AF03C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που οργανώνει τη μεταφορά με φορτηγό και πλοίο.</w:t>
      </w:r>
    </w:p>
    <w:p w:rsidR="00AF03C2" w:rsidRPr="00AF03C2" w:rsidRDefault="00AF03C2" w:rsidP="00AF03C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AF03C2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22. Ποιους τύπους μεταφοράς γνωρίζετε; Ονομαστική αναφορά.</w:t>
      </w:r>
    </w:p>
    <w:p w:rsidR="00AF03C2" w:rsidRPr="00AF03C2" w:rsidRDefault="00AF03C2" w:rsidP="00AF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F03C2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Απάντηση:</w:t>
      </w:r>
      <w:r w:rsidRPr="00AF03C2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Οι βασικοί τύποι μεταφοράς είναι:</w:t>
      </w:r>
      <w:r w:rsidRPr="00AF03C2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• Οδική μεταφορά</w:t>
      </w:r>
      <w:r w:rsidRPr="00AF03C2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• Σιδηροδρομική μεταφορά</w:t>
      </w:r>
      <w:r w:rsidRPr="00AF03C2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• Θαλάσσια μεταφορά</w:t>
      </w:r>
      <w:r w:rsidRPr="00AF03C2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• Αεροπορική μεταφορά</w:t>
      </w:r>
      <w:r w:rsidRPr="00AF03C2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• Μεταφορά μέσω αγωγών</w:t>
      </w:r>
      <w:r w:rsidRPr="00AF03C2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• Συνδυασμένη μεταφορά</w:t>
      </w:r>
    </w:p>
    <w:p w:rsidR="00AF03C2" w:rsidRPr="00AF03C2" w:rsidRDefault="00AF03C2" w:rsidP="00AF03C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AF03C2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34. Τι ρόλο παίζει για τον αγοραστή ο σωστός χρόνος εκτέλεσης της παραγγελίας;</w:t>
      </w:r>
    </w:p>
    <w:p w:rsidR="00AF03C2" w:rsidRDefault="00AF03C2" w:rsidP="008D10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F03C2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Απάντηση:</w:t>
      </w:r>
      <w:r w:rsidRPr="00AF03C2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Ο σωστός χρόνος εκτέλεσης της παραγγελίας είναι σημαντικός για τον αγοραστή γιατί εξασφαλίζει έγκαιρη παραλαβή προϊόντων, αποφυγή ελλείψεων, ομαλή λειτουργία της επιχείρησης και καλύτερη εξυπηρέτηση πελατών.</w:t>
      </w:r>
    </w:p>
    <w:p w:rsidR="00AF03C2" w:rsidRPr="00AF03C2" w:rsidRDefault="00AF03C2" w:rsidP="00AF03C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AF03C2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58. Τι λαμβάνεται υπόψη για τον προγραμματισμό των δρομολογίων;</w:t>
      </w:r>
    </w:p>
    <w:p w:rsidR="00AF03C2" w:rsidRPr="00AF03C2" w:rsidRDefault="00AF03C2" w:rsidP="00AF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F03C2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Απάντηση:</w:t>
      </w:r>
      <w:r w:rsidRPr="00AF03C2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Για τον προγραμματισμό των δρομολογίων λαμβάνονται υπόψη η απόσταση, ο χρόνος παράδοσης, το κόστος μεταφοράς, η ποσότητα και το είδος του φορτίου, οι κυκλοφοριακές συνθήκες, τα διαθέσιμα μεταφορικά μέσα και οι ανάγκες των πελατών.</w:t>
      </w:r>
    </w:p>
    <w:p w:rsidR="00AF03C2" w:rsidRPr="00AF03C2" w:rsidRDefault="00AF03C2" w:rsidP="00AF03C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AF03C2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68. Ποιοι συμμετέχουν σε ένα δίκτυο διανομής;</w:t>
      </w:r>
    </w:p>
    <w:p w:rsidR="00AF03C2" w:rsidRPr="00AF03C2" w:rsidRDefault="00AF03C2" w:rsidP="00AF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F03C2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Απάντηση:</w:t>
      </w:r>
      <w:r w:rsidRPr="00AF03C2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Σε ένα δίκτυο διανομής συμμετέχουν οι προμηθευτές, οι παραγωγοί, οι αποθήκες, οι μεταφορικές εταιρείες, οι χονδρέμποροι, οι λιανέμποροι και οι τελικοί καταναλωτές.</w:t>
      </w:r>
    </w:p>
    <w:p w:rsidR="00AF03C2" w:rsidRDefault="00AF03C2" w:rsidP="00AF03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AF03C2" w:rsidRPr="00AF03C2" w:rsidRDefault="00AF03C2" w:rsidP="00AF03C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AF03C2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97. Τι είναι η φυσική διανομή προϊόντων και ποιος είναι ο στόχος της;</w:t>
      </w:r>
    </w:p>
    <w:p w:rsidR="00AF03C2" w:rsidRPr="00AF03C2" w:rsidRDefault="00AF03C2" w:rsidP="00AF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F03C2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lastRenderedPageBreak/>
        <w:t>Απάντηση:</w:t>
      </w:r>
      <w:r w:rsidRPr="00AF03C2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Η φυσική διανομή προϊόντων είναι η διαδικασία μεταφοράς, αποθήκευσης και παράδοσης προϊόντων από την επιχείρηση στον τελικό καταναλωτή. Στόχος της είναι η παράδοση των σωστών προϊόντων, στη σωστή ποσότητα, στον σωστό τόπο και χρόνο, με το μικρότερο δυνατό κόστος.</w:t>
      </w:r>
    </w:p>
    <w:p w:rsidR="00AF03C2" w:rsidRPr="00AF03C2" w:rsidRDefault="00AF03C2" w:rsidP="00AF03C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AF03C2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98. Τι είναι κανάλι διανομής;</w:t>
      </w:r>
    </w:p>
    <w:p w:rsidR="00AF03C2" w:rsidRPr="00AF03C2" w:rsidRDefault="00AF03C2" w:rsidP="00AF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F03C2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Απάντηση:</w:t>
      </w:r>
      <w:r w:rsidRPr="00AF03C2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Κανάλι διανομής είναι η διαδρομή μέσω της οποίας ένα προϊόν μεταφέρεται από τον παραγωγό στον τελικό καταναλωτή. Περιλαμβάνει τους ενδιάμεσους φορείς, όπως χονδρεμπόρους, λιανέμπορους, αποθήκες και μεταφορικές επιχειρήσεις.</w:t>
      </w:r>
    </w:p>
    <w:p w:rsidR="00941629" w:rsidRDefault="00941629"/>
    <w:sectPr w:rsidR="00941629" w:rsidSect="0094162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characterSpacingControl w:val="doNotCompress"/>
  <w:compat/>
  <w:rsids>
    <w:rsidRoot w:val="00AF03C2"/>
    <w:rsid w:val="0014266A"/>
    <w:rsid w:val="00853D69"/>
    <w:rsid w:val="008D10B3"/>
    <w:rsid w:val="00941629"/>
    <w:rsid w:val="009A5364"/>
    <w:rsid w:val="00AF03C2"/>
    <w:rsid w:val="00D14F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629"/>
  </w:style>
  <w:style w:type="paragraph" w:styleId="3">
    <w:name w:val="heading 3"/>
    <w:basedOn w:val="a"/>
    <w:link w:val="3Char"/>
    <w:uiPriority w:val="9"/>
    <w:qFormat/>
    <w:rsid w:val="00AF03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AF03C2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styleId="a3">
    <w:name w:val="Strong"/>
    <w:basedOn w:val="a0"/>
    <w:uiPriority w:val="22"/>
    <w:qFormat/>
    <w:rsid w:val="00AF03C2"/>
    <w:rPr>
      <w:b/>
      <w:bCs/>
    </w:rPr>
  </w:style>
  <w:style w:type="paragraph" w:styleId="Web">
    <w:name w:val="Normal (Web)"/>
    <w:basedOn w:val="a"/>
    <w:uiPriority w:val="99"/>
    <w:semiHidden/>
    <w:unhideWhenUsed/>
    <w:rsid w:val="00AF0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5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3</Pages>
  <Words>609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2026-05-25T10:54:00Z</dcterms:created>
  <dcterms:modified xsi:type="dcterms:W3CDTF">2026-06-01T08:45:00Z</dcterms:modified>
</cp:coreProperties>
</file>