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1A" w:rsidRPr="000E0B1A" w:rsidRDefault="000E0B1A" w:rsidP="000E0B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0E0B1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Η Διαδρομή προς την Επαγγελματική Νομιμοποίηση</w:t>
      </w:r>
    </w:p>
    <w:p w:rsidR="000E0B1A" w:rsidRPr="000E0B1A" w:rsidRDefault="000E0B1A" w:rsidP="000E0B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0E0B1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Ενότητα: Αναγγελία Άσκησης Επαγγέλματος Κομμωτή-Κουρέα</w:t>
      </w:r>
    </w:p>
    <w:p w:rsidR="000E0B1A" w:rsidRPr="000E0B1A" w:rsidRDefault="000E0B1A" w:rsidP="000E0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0E0B1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1. Η Ακαδημαϊκή και Πιστοποιητική Διαδρομή</w:t>
      </w:r>
    </w:p>
    <w:p w:rsidR="000E0B1A" w:rsidRPr="000E0B1A" w:rsidRDefault="000E0B1A" w:rsidP="000E0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E0B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μετάβαση από την εκπαίδευση στην αγορά εργασίας δεν είναι αυτόματη, αλλά απαιτεί τη συμπλήρωση συγκεκριμένων σταδίων. Το πρώτο βήμα είναι η λήψη της </w:t>
      </w:r>
      <w:r w:rsidRPr="000E0B1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Βεβαίωσης Επαγγελματικής Κατάρτισης (ΒΕΚ)</w:t>
      </w:r>
      <w:r w:rsidRPr="000E0B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τη ΣΑΕΚ, η οποία πιστοποιεί την ολοκλήρωση των τεσσάρων εξαμήνων και της πρακτικής άσκησης. Ωστόσο, η ΒΕΚ αποτελεί ακαδημαϊκό τίτλο και δεν παρέχει από μόνη της το δικαίωμα άσκησης επαγγέλματος.</w:t>
      </w:r>
    </w:p>
    <w:p w:rsidR="000E0B1A" w:rsidRPr="000E0B1A" w:rsidRDefault="000E0B1A" w:rsidP="000E0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E0B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κρίσιμο ορόσημο είναι η </w:t>
      </w:r>
      <w:r w:rsidRPr="000E0B1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Πιστοποίηση του ΕΟΠΠΕΠ</w:t>
      </w:r>
      <w:r w:rsidRPr="000E0B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όπου μέσω θεωρητικών και πρακτικών εξετάσεων εκδίδεται το </w:t>
      </w:r>
      <w:r w:rsidRPr="000E0B1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Δίπλωμα Επαγγελματικής Ειδικότητας (Επίπεδο 5)</w:t>
      </w:r>
      <w:r w:rsidRPr="000E0B1A">
        <w:rPr>
          <w:rFonts w:ascii="Times New Roman" w:eastAsia="Times New Roman" w:hAnsi="Times New Roman" w:cs="Times New Roman"/>
          <w:sz w:val="24"/>
          <w:szCs w:val="24"/>
          <w:lang w:eastAsia="el-GR"/>
        </w:rPr>
        <w:t>. Αυτός ο τίτλος είναι το ισχυρότερο εφόδιο στη χώρα μας, καθώς σύμφωνα με τον Ν. 4281/2014, επιτρέπει την άμεση έκδοση άδειας χωρίς την ανάγκη προηγούμενης προϋπηρεσίας.</w:t>
      </w:r>
    </w:p>
    <w:p w:rsidR="000E0B1A" w:rsidRPr="000E0B1A" w:rsidRDefault="000E0B1A" w:rsidP="000E0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0E0B1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2. Η Διοικητική Διαδικασία της Αναγγελίας</w:t>
      </w:r>
    </w:p>
    <w:p w:rsidR="000E0B1A" w:rsidRPr="000E0B1A" w:rsidRDefault="000E0B1A" w:rsidP="000E0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E0B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παραδοσιακή «άδεια» έχει αντικατασταθεί νομικά από την </w:t>
      </w:r>
      <w:r w:rsidRPr="000E0B1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Αναγγελία Άσκησης Επαγγέλματος</w:t>
      </w:r>
      <w:r w:rsidRPr="000E0B1A">
        <w:rPr>
          <w:rFonts w:ascii="Times New Roman" w:eastAsia="Times New Roman" w:hAnsi="Times New Roman" w:cs="Times New Roman"/>
          <w:sz w:val="24"/>
          <w:szCs w:val="24"/>
          <w:lang w:eastAsia="el-GR"/>
        </w:rPr>
        <w:t>. Η διαδικασία αυτή πραγματοποιείται μέσω των ΚΕΠ ή των αρμόδιων υπηρεσιών του Δήμου. Η ισχύς της είναι αόριστη και το κόστος περιορίζεται σε ένα παράβολο των 8 ευρώ.</w:t>
      </w:r>
    </w:p>
    <w:p w:rsidR="000E0B1A" w:rsidRPr="000E0B1A" w:rsidRDefault="000E0B1A" w:rsidP="000E0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E0B1A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σημαντικό να γνωρίζουν οι σπουδαστές πως η διοίκηση οφείλει να απαντήσει εντός 20 ημερών. Αν το διάστημα αυτό παρέλθει άπρακτο, η έγκριση θεωρείται ότι έχει δοθεί «σιωπηρά». Η έναρξη εργασίας χωρίς τη βεβαίωση υποβολής της αναγγελίας συνιστά παράνομη άσκηση επαγγέλματος και επιφέρει κυρώσεις τόσο στον εργαζόμενο όσο και στην επιχείρηση.</w:t>
      </w:r>
    </w:p>
    <w:p w:rsidR="000E0B1A" w:rsidRPr="000E0B1A" w:rsidRDefault="000E0B1A" w:rsidP="000E0B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0E0B1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3. Δικαιολογητικά και Νομικές Δεσμεύσεις</w:t>
      </w:r>
    </w:p>
    <w:p w:rsidR="000E0B1A" w:rsidRPr="000E0B1A" w:rsidRDefault="000E0B1A" w:rsidP="000E0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E0B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φάκελος της αναγγελίας περιλαμβάνει το Δίπλωμα Επίπεδο 5, φωτοαντίγραφο ταυτότητας και υπεύθυνη δήλωση περί μη καταδίκης για αδικήματα σχετικά με τη δημόσια υγεία. Απαραίτητο στοιχείο είναι επίσης το </w:t>
      </w:r>
      <w:r w:rsidRPr="000E0B1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Πιστοποιητικό Υγείας</w:t>
      </w:r>
      <w:r w:rsidRPr="000E0B1A">
        <w:rPr>
          <w:rFonts w:ascii="Times New Roman" w:eastAsia="Times New Roman" w:hAnsi="Times New Roman" w:cs="Times New Roman"/>
          <w:sz w:val="24"/>
          <w:szCs w:val="24"/>
          <w:lang w:eastAsia="el-GR"/>
        </w:rPr>
        <w:t>, το οποίο πρέπει να ανανεώνεται τακτικά.</w:t>
      </w:r>
    </w:p>
    <w:p w:rsidR="000E0B1A" w:rsidRPr="000E0B1A" w:rsidRDefault="000E0B1A" w:rsidP="000E0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E0B1A">
        <w:rPr>
          <w:rFonts w:ascii="Times New Roman" w:eastAsia="Times New Roman" w:hAnsi="Times New Roman" w:cs="Times New Roman"/>
          <w:sz w:val="24"/>
          <w:szCs w:val="24"/>
          <w:lang w:eastAsia="el-GR"/>
        </w:rPr>
        <w:t>Τέλος, η επαγγελματική εξέλιξη στην ιεραρχία (π.χ. Κομμωτής Α') απαιτεί την απόκτηση της άδειας και στη συνέχεια τη συμπλήρωση διετούς προϋπηρεσίας με ένσημα στον αντίστοιχο ΚΑΔ (96.02), ώστε ο επαγγελματίας να μπορεί να οριστεί ως «Επιστημονικά Υπεύθυνος» σε μεγάλες μονάδες ή αλυσίδες.</w:t>
      </w:r>
    </w:p>
    <w:p w:rsidR="00A934BC" w:rsidRDefault="00A934BC"/>
    <w:sectPr w:rsidR="00A934BC" w:rsidSect="00A934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0E0B1A"/>
    <w:rsid w:val="000E0B1A"/>
    <w:rsid w:val="00A9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BC"/>
  </w:style>
  <w:style w:type="paragraph" w:styleId="1">
    <w:name w:val="heading 1"/>
    <w:basedOn w:val="a"/>
    <w:link w:val="1Char"/>
    <w:uiPriority w:val="9"/>
    <w:qFormat/>
    <w:rsid w:val="000E0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0E0B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0E0B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E0B1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0E0B1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E0B1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0E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2026-04-05T18:25:00Z</dcterms:created>
  <dcterms:modified xsi:type="dcterms:W3CDTF">2026-04-05T18:25:00Z</dcterms:modified>
</cp:coreProperties>
</file>